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5444" w:rsidRPr="00D85444" w:rsidRDefault="00D85444" w:rsidP="000E3890">
      <w:pPr>
        <w:jc w:val="both"/>
        <w:rPr>
          <w:rFonts w:ascii="Arial" w:hAnsi="Arial" w:cs="Arial"/>
          <w:color w:val="000000" w:themeColor="text1"/>
        </w:rPr>
      </w:pPr>
    </w:p>
    <w:p w:rsidR="00D85444" w:rsidRPr="00D85444" w:rsidRDefault="00D85444" w:rsidP="000E3890">
      <w:pPr>
        <w:jc w:val="both"/>
        <w:rPr>
          <w:rFonts w:ascii="Arial" w:hAnsi="Arial" w:cs="Arial"/>
          <w:b/>
          <w:color w:val="000000" w:themeColor="text1"/>
        </w:rPr>
      </w:pPr>
      <w:r w:rsidRPr="00D85444">
        <w:rPr>
          <w:rFonts w:ascii="Arial" w:hAnsi="Arial" w:cs="Arial"/>
          <w:b/>
          <w:color w:val="000000" w:themeColor="text1"/>
        </w:rPr>
        <w:t>FAQ for School Partnership Programme with Malawian Schools</w:t>
      </w:r>
    </w:p>
    <w:p w:rsidR="00D85444" w:rsidRPr="00D85444" w:rsidRDefault="00D85444" w:rsidP="000E3890">
      <w:pPr>
        <w:jc w:val="both"/>
        <w:rPr>
          <w:rFonts w:ascii="Arial" w:hAnsi="Arial" w:cs="Arial"/>
          <w:color w:val="000000" w:themeColor="text1"/>
        </w:rPr>
      </w:pPr>
    </w:p>
    <w:p w:rsidR="00D85444" w:rsidRPr="00D85444" w:rsidRDefault="006A0278" w:rsidP="000E3890">
      <w:pPr>
        <w:jc w:val="both"/>
        <w:rPr>
          <w:rFonts w:ascii="Arial" w:hAnsi="Arial" w:cs="Arial"/>
          <w:b/>
          <w:color w:val="000000" w:themeColor="text1"/>
        </w:rPr>
      </w:pPr>
      <w:r>
        <w:rPr>
          <w:rFonts w:ascii="Arial" w:hAnsi="Arial" w:cs="Arial"/>
          <w:b/>
          <w:color w:val="000000" w:themeColor="text1"/>
        </w:rPr>
        <w:t>How can schools enter into a partnership</w:t>
      </w:r>
      <w:r w:rsidR="00D85444" w:rsidRPr="00D85444">
        <w:rPr>
          <w:rFonts w:ascii="Arial" w:hAnsi="Arial" w:cs="Arial"/>
          <w:b/>
          <w:color w:val="000000" w:themeColor="text1"/>
        </w:rPr>
        <w:t>?</w:t>
      </w:r>
    </w:p>
    <w:p w:rsidR="00D85444" w:rsidRPr="00D85444" w:rsidRDefault="00D85444" w:rsidP="000E3890">
      <w:pPr>
        <w:jc w:val="both"/>
        <w:rPr>
          <w:rFonts w:ascii="Arial" w:hAnsi="Arial" w:cs="Arial"/>
          <w:color w:val="000000" w:themeColor="text1"/>
        </w:rPr>
      </w:pPr>
    </w:p>
    <w:p w:rsidR="00D85444" w:rsidRPr="00D85444" w:rsidRDefault="00D85444" w:rsidP="000E3890">
      <w:pPr>
        <w:jc w:val="both"/>
        <w:rPr>
          <w:rFonts w:ascii="Arial" w:hAnsi="Arial" w:cs="Arial"/>
          <w:color w:val="000000" w:themeColor="text1"/>
        </w:rPr>
      </w:pPr>
      <w:r w:rsidRPr="00D85444">
        <w:rPr>
          <w:rFonts w:ascii="Arial" w:hAnsi="Arial" w:cs="Arial"/>
          <w:color w:val="000000" w:themeColor="text1"/>
        </w:rPr>
        <w:t>There is an opportunity for schools to apply for a professional partnership through which a travel grant for the UK school to travel to Malawi can be accessed, but to be eligible both schools have to complete structured CPD</w:t>
      </w:r>
      <w:r w:rsidR="00DC54ED">
        <w:rPr>
          <w:rFonts w:ascii="Arial" w:hAnsi="Arial" w:cs="Arial"/>
          <w:color w:val="000000" w:themeColor="text1"/>
        </w:rPr>
        <w:t xml:space="preserve"> (Continuing Professional</w:t>
      </w:r>
      <w:bookmarkStart w:id="0" w:name="_GoBack"/>
      <w:bookmarkEnd w:id="0"/>
      <w:r w:rsidR="00DC54ED">
        <w:rPr>
          <w:rFonts w:ascii="Arial" w:hAnsi="Arial" w:cs="Arial"/>
          <w:color w:val="000000" w:themeColor="text1"/>
        </w:rPr>
        <w:t xml:space="preserve"> Development) </w:t>
      </w:r>
      <w:r w:rsidRPr="00D85444">
        <w:rPr>
          <w:rFonts w:ascii="Arial" w:hAnsi="Arial" w:cs="Arial"/>
          <w:color w:val="000000" w:themeColor="text1"/>
        </w:rPr>
        <w:t xml:space="preserve"> courses over a longer period of time. </w:t>
      </w:r>
    </w:p>
    <w:p w:rsidR="00D85444" w:rsidRPr="00D85444" w:rsidRDefault="00D85444" w:rsidP="000E3890">
      <w:pPr>
        <w:jc w:val="both"/>
        <w:rPr>
          <w:rFonts w:ascii="Arial" w:hAnsi="Arial" w:cs="Arial"/>
          <w:color w:val="000000" w:themeColor="text1"/>
        </w:rPr>
      </w:pPr>
    </w:p>
    <w:p w:rsidR="00D85444" w:rsidRPr="00D85444" w:rsidRDefault="00D85444" w:rsidP="000E3890">
      <w:pPr>
        <w:jc w:val="both"/>
        <w:rPr>
          <w:rFonts w:ascii="Arial" w:hAnsi="Arial" w:cs="Arial"/>
          <w:b/>
          <w:color w:val="000000" w:themeColor="text1"/>
        </w:rPr>
      </w:pPr>
      <w:r w:rsidRPr="00D85444">
        <w:rPr>
          <w:rFonts w:ascii="Arial" w:hAnsi="Arial" w:cs="Arial"/>
          <w:b/>
          <w:color w:val="000000" w:themeColor="text1"/>
        </w:rPr>
        <w:t>Which CPD courses is British Council Malawi focusing?</w:t>
      </w:r>
    </w:p>
    <w:p w:rsidR="00D85444" w:rsidRPr="00D85444" w:rsidRDefault="00D85444" w:rsidP="000E3890">
      <w:pPr>
        <w:jc w:val="both"/>
        <w:rPr>
          <w:rFonts w:ascii="Arial" w:hAnsi="Arial" w:cs="Arial"/>
          <w:color w:val="000000" w:themeColor="text1"/>
        </w:rPr>
      </w:pPr>
    </w:p>
    <w:p w:rsidR="00D85444" w:rsidRPr="00D85444" w:rsidRDefault="00D85444" w:rsidP="000E3890">
      <w:pPr>
        <w:jc w:val="both"/>
        <w:rPr>
          <w:rFonts w:ascii="Arial" w:hAnsi="Arial" w:cs="Arial"/>
          <w:color w:val="000000" w:themeColor="text1"/>
        </w:rPr>
      </w:pPr>
      <w:r w:rsidRPr="00D85444">
        <w:rPr>
          <w:rFonts w:ascii="Arial" w:hAnsi="Arial" w:cs="Arial"/>
          <w:color w:val="000000" w:themeColor="text1"/>
        </w:rPr>
        <w:t>The school leadership has to complete Introduction to Core Skills for leaders training and the teachers have to undergo one of the in-de</w:t>
      </w:r>
      <w:r>
        <w:rPr>
          <w:rFonts w:ascii="Arial" w:hAnsi="Arial" w:cs="Arial"/>
          <w:color w:val="000000" w:themeColor="text1"/>
        </w:rPr>
        <w:t xml:space="preserve">pth core skill </w:t>
      </w:r>
      <w:r w:rsidR="006A0278">
        <w:rPr>
          <w:rFonts w:ascii="Arial" w:hAnsi="Arial" w:cs="Arial"/>
          <w:color w:val="000000" w:themeColor="text1"/>
        </w:rPr>
        <w:t>courses</w:t>
      </w:r>
      <w:r>
        <w:rPr>
          <w:rFonts w:ascii="Arial" w:hAnsi="Arial" w:cs="Arial"/>
          <w:color w:val="000000" w:themeColor="text1"/>
        </w:rPr>
        <w:t xml:space="preserve"> which are:</w:t>
      </w:r>
    </w:p>
    <w:p w:rsidR="00D85444" w:rsidRPr="00D85444" w:rsidRDefault="00D85444" w:rsidP="000E3890">
      <w:pPr>
        <w:jc w:val="both"/>
        <w:rPr>
          <w:rFonts w:ascii="Arial" w:hAnsi="Arial" w:cs="Arial"/>
          <w:color w:val="000000" w:themeColor="text1"/>
        </w:rPr>
      </w:pPr>
    </w:p>
    <w:p w:rsidR="00D85444" w:rsidRPr="00D85444" w:rsidRDefault="00D85444" w:rsidP="000E3890">
      <w:pPr>
        <w:pStyle w:val="ListParagraph"/>
        <w:numPr>
          <w:ilvl w:val="0"/>
          <w:numId w:val="15"/>
        </w:numPr>
        <w:jc w:val="both"/>
        <w:rPr>
          <w:rFonts w:ascii="Arial" w:hAnsi="Arial" w:cs="Arial"/>
          <w:color w:val="000000" w:themeColor="text1"/>
        </w:rPr>
      </w:pPr>
      <w:r w:rsidRPr="00D85444">
        <w:rPr>
          <w:rFonts w:ascii="Arial" w:hAnsi="Arial" w:cs="Arial"/>
          <w:color w:val="000000" w:themeColor="text1"/>
        </w:rPr>
        <w:t>Digital Literacy</w:t>
      </w:r>
    </w:p>
    <w:p w:rsidR="00D85444" w:rsidRPr="00D85444" w:rsidRDefault="00D85444" w:rsidP="000E3890">
      <w:pPr>
        <w:pStyle w:val="ListParagraph"/>
        <w:numPr>
          <w:ilvl w:val="0"/>
          <w:numId w:val="15"/>
        </w:numPr>
        <w:jc w:val="both"/>
        <w:rPr>
          <w:rFonts w:ascii="Arial" w:hAnsi="Arial" w:cs="Arial"/>
          <w:color w:val="000000" w:themeColor="text1"/>
        </w:rPr>
      </w:pPr>
      <w:r w:rsidRPr="00D85444">
        <w:rPr>
          <w:rFonts w:ascii="Arial" w:hAnsi="Arial" w:cs="Arial"/>
          <w:color w:val="000000" w:themeColor="text1"/>
        </w:rPr>
        <w:t xml:space="preserve"> Critical thinking and problem solving </w:t>
      </w:r>
    </w:p>
    <w:p w:rsidR="00D85444" w:rsidRPr="00D85444" w:rsidRDefault="00D85444" w:rsidP="000E3890">
      <w:pPr>
        <w:pStyle w:val="ListParagraph"/>
        <w:numPr>
          <w:ilvl w:val="0"/>
          <w:numId w:val="15"/>
        </w:numPr>
        <w:jc w:val="both"/>
        <w:rPr>
          <w:rFonts w:ascii="Arial" w:hAnsi="Arial" w:cs="Arial"/>
          <w:color w:val="000000" w:themeColor="text1"/>
        </w:rPr>
      </w:pPr>
      <w:r w:rsidRPr="00D85444">
        <w:rPr>
          <w:rFonts w:ascii="Arial" w:hAnsi="Arial" w:cs="Arial"/>
          <w:color w:val="000000" w:themeColor="text1"/>
        </w:rPr>
        <w:t xml:space="preserve"> Creativity and imagination. </w:t>
      </w:r>
    </w:p>
    <w:p w:rsidR="00D85444" w:rsidRPr="00D85444" w:rsidRDefault="00D85444" w:rsidP="000E3890">
      <w:pPr>
        <w:jc w:val="both"/>
        <w:rPr>
          <w:rFonts w:ascii="Arial" w:hAnsi="Arial" w:cs="Arial"/>
          <w:color w:val="000000" w:themeColor="text1"/>
        </w:rPr>
      </w:pPr>
    </w:p>
    <w:p w:rsidR="00D85444" w:rsidRPr="00D85444" w:rsidRDefault="00D85444" w:rsidP="000E3890">
      <w:pPr>
        <w:jc w:val="both"/>
        <w:rPr>
          <w:rFonts w:ascii="Arial" w:hAnsi="Arial" w:cs="Arial"/>
          <w:color w:val="000000" w:themeColor="text1"/>
        </w:rPr>
      </w:pPr>
      <w:r w:rsidRPr="00D85444">
        <w:rPr>
          <w:rFonts w:ascii="Arial" w:hAnsi="Arial" w:cs="Arial"/>
          <w:color w:val="000000" w:themeColor="text1"/>
        </w:rPr>
        <w:t>The modules can be done online or face to face through https://schoolsonline.britishcouncil.org</w:t>
      </w:r>
    </w:p>
    <w:p w:rsidR="00696932" w:rsidRDefault="00696932" w:rsidP="000E3890">
      <w:pPr>
        <w:jc w:val="both"/>
      </w:pPr>
    </w:p>
    <w:p w:rsidR="00D85444" w:rsidRDefault="000E3890" w:rsidP="000E3890">
      <w:pPr>
        <w:jc w:val="both"/>
        <w:rPr>
          <w:rFonts w:ascii="Arial" w:hAnsi="Arial" w:cs="Arial"/>
          <w:b/>
        </w:rPr>
      </w:pPr>
      <w:r w:rsidRPr="000E3890">
        <w:rPr>
          <w:rFonts w:ascii="Arial" w:hAnsi="Arial" w:cs="Arial"/>
          <w:b/>
        </w:rPr>
        <w:t>Which schools is Connecting Classroom 3 targeting?</w:t>
      </w:r>
    </w:p>
    <w:p w:rsidR="000E3890" w:rsidRPr="000E3890" w:rsidRDefault="000E3890" w:rsidP="000E3890">
      <w:pPr>
        <w:jc w:val="both"/>
        <w:rPr>
          <w:rFonts w:ascii="Arial" w:hAnsi="Arial" w:cs="Arial"/>
          <w:b/>
        </w:rPr>
      </w:pPr>
      <w:r w:rsidRPr="000E3890">
        <w:rPr>
          <w:rFonts w:ascii="Arial" w:eastAsia="MS Mincho" w:hAnsi="Arial" w:cs="Arial"/>
        </w:rPr>
        <w:t>In order to align to the new curriculum change</w:t>
      </w:r>
      <w:r>
        <w:rPr>
          <w:rFonts w:ascii="Arial" w:eastAsia="MS Mincho" w:hAnsi="Arial" w:cs="Arial"/>
        </w:rPr>
        <w:t xml:space="preserve"> by the Ministry of Education Science and Technology</w:t>
      </w:r>
      <w:r w:rsidRPr="000E3890">
        <w:rPr>
          <w:rFonts w:ascii="Arial" w:eastAsia="MS Mincho" w:hAnsi="Arial" w:cs="Arial"/>
        </w:rPr>
        <w:t>, the CC3 programme</w:t>
      </w:r>
      <w:r>
        <w:rPr>
          <w:rFonts w:ascii="Arial" w:eastAsia="MS Mincho" w:hAnsi="Arial" w:cs="Arial"/>
        </w:rPr>
        <w:t xml:space="preserve"> in Malawi</w:t>
      </w:r>
      <w:r w:rsidRPr="000E3890">
        <w:rPr>
          <w:rFonts w:ascii="Arial" w:eastAsia="MS Mincho" w:hAnsi="Arial" w:cs="Arial"/>
        </w:rPr>
        <w:t xml:space="preserve"> targets Secondary Schools because the content for the core skill is beneficial to learners </w:t>
      </w:r>
      <w:r>
        <w:rPr>
          <w:rFonts w:ascii="Arial" w:eastAsia="MS Mincho" w:hAnsi="Arial" w:cs="Arial"/>
        </w:rPr>
        <w:t xml:space="preserve">since </w:t>
      </w:r>
      <w:r w:rsidRPr="000E3890">
        <w:rPr>
          <w:rFonts w:ascii="Arial" w:eastAsia="MS Mincho" w:hAnsi="Arial" w:cs="Arial"/>
        </w:rPr>
        <w:t xml:space="preserve">they are closer to tertiary and employment </w:t>
      </w:r>
      <w:r>
        <w:rPr>
          <w:rFonts w:ascii="Arial" w:eastAsia="MS Mincho" w:hAnsi="Arial" w:cs="Arial"/>
        </w:rPr>
        <w:t xml:space="preserve">levels. These </w:t>
      </w:r>
      <w:r w:rsidRPr="000E3890">
        <w:rPr>
          <w:rFonts w:ascii="Arial" w:eastAsia="MS Mincho" w:hAnsi="Arial" w:cs="Arial"/>
        </w:rPr>
        <w:t xml:space="preserve">essential skills </w:t>
      </w:r>
      <w:r>
        <w:rPr>
          <w:rFonts w:ascii="Arial" w:eastAsia="MS Mincho" w:hAnsi="Arial" w:cs="Arial"/>
        </w:rPr>
        <w:t xml:space="preserve">will help the </w:t>
      </w:r>
      <w:r w:rsidRPr="000E3890">
        <w:rPr>
          <w:rFonts w:ascii="Arial" w:eastAsia="MS Mincho" w:hAnsi="Arial" w:cs="Arial"/>
        </w:rPr>
        <w:t xml:space="preserve">young people </w:t>
      </w:r>
      <w:r>
        <w:rPr>
          <w:rFonts w:ascii="Arial" w:eastAsia="MS Mincho" w:hAnsi="Arial" w:cs="Arial"/>
        </w:rPr>
        <w:t>to</w:t>
      </w:r>
      <w:r w:rsidRPr="000E3890">
        <w:rPr>
          <w:rFonts w:ascii="Arial" w:eastAsia="MS Mincho" w:hAnsi="Arial" w:cs="Arial"/>
        </w:rPr>
        <w:t xml:space="preserve"> fully </w:t>
      </w:r>
      <w:r>
        <w:rPr>
          <w:rFonts w:ascii="Arial" w:eastAsia="MS Mincho" w:hAnsi="Arial" w:cs="Arial"/>
        </w:rPr>
        <w:t xml:space="preserve">be </w:t>
      </w:r>
      <w:r w:rsidRPr="000E3890">
        <w:rPr>
          <w:rFonts w:ascii="Arial" w:eastAsia="MS Mincho" w:hAnsi="Arial" w:cs="Arial"/>
        </w:rPr>
        <w:t>prepared for life and work in a global economy.</w:t>
      </w:r>
    </w:p>
    <w:sectPr w:rsidR="000E3890" w:rsidRPr="000E3890">
      <w:pgSz w:w="11906" w:h="16838" w:code="9"/>
      <w:pgMar w:top="1440" w:right="1797" w:bottom="1440" w:left="179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F12A9A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31222CD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3DEACD6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F165E3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F9D4EE0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73E51D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C0E952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00E2D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1A2E4C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19622C5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D32B1C"/>
    <w:multiLevelType w:val="multilevel"/>
    <w:tmpl w:val="C99626B6"/>
    <w:lvl w:ilvl="0">
      <w:start w:val="1"/>
      <w:numFmt w:val="decimal"/>
      <w:pStyle w:val="NumberedParagraph"/>
      <w:lvlText w:val="%1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</w:lvl>
    <w:lvl w:ilvl="3">
      <w:start w:val="1"/>
      <w:numFmt w:val="decimal"/>
      <w:lvlText w:val="%1.%2.%3.%4"/>
      <w:lvlJc w:val="left"/>
      <w:pPr>
        <w:tabs>
          <w:tab w:val="num" w:pos="2421"/>
        </w:tabs>
        <w:ind w:left="2268" w:hanging="567"/>
      </w:pPr>
    </w:lvl>
    <w:lvl w:ilvl="4">
      <w:start w:val="1"/>
      <w:numFmt w:val="decimal"/>
      <w:lvlText w:val="%1.%2.%3.%4.%5"/>
      <w:lvlJc w:val="left"/>
      <w:pPr>
        <w:tabs>
          <w:tab w:val="num" w:pos="2781"/>
        </w:tabs>
        <w:ind w:left="2268" w:hanging="567"/>
      </w:pPr>
    </w:lvl>
    <w:lvl w:ilvl="5">
      <w:start w:val="1"/>
      <w:numFmt w:val="decimal"/>
      <w:lvlText w:val="%1.%2.%3.%4.%5.%6"/>
      <w:lvlJc w:val="left"/>
      <w:pPr>
        <w:tabs>
          <w:tab w:val="num" w:pos="2781"/>
        </w:tabs>
        <w:ind w:left="2268" w:hanging="567"/>
      </w:pPr>
    </w:lvl>
    <w:lvl w:ilvl="6">
      <w:start w:val="1"/>
      <w:numFmt w:val="decimal"/>
      <w:lvlText w:val="%1.%2.%3.%4.%5.%6.%7"/>
      <w:lvlJc w:val="left"/>
      <w:pPr>
        <w:tabs>
          <w:tab w:val="num" w:pos="3141"/>
        </w:tabs>
        <w:ind w:left="2268" w:hanging="567"/>
      </w:pPr>
    </w:lvl>
    <w:lvl w:ilvl="7">
      <w:start w:val="1"/>
      <w:numFmt w:val="decimal"/>
      <w:lvlText w:val="%1.%2.%3.%4.%5.%6.%7.%8"/>
      <w:lvlJc w:val="left"/>
      <w:pPr>
        <w:tabs>
          <w:tab w:val="num" w:pos="3141"/>
        </w:tabs>
        <w:ind w:left="2268" w:hanging="567"/>
      </w:pPr>
    </w:lvl>
    <w:lvl w:ilvl="8">
      <w:start w:val="1"/>
      <w:numFmt w:val="decimal"/>
      <w:lvlText w:val="%1.%2.%3.%4.%5.%6.%7.%8.%9"/>
      <w:lvlJc w:val="left"/>
      <w:pPr>
        <w:tabs>
          <w:tab w:val="num" w:pos="3501"/>
        </w:tabs>
        <w:ind w:left="2268" w:hanging="567"/>
      </w:pPr>
    </w:lvl>
  </w:abstractNum>
  <w:abstractNum w:abstractNumId="11">
    <w:nsid w:val="0E4E01F1"/>
    <w:multiLevelType w:val="multilevel"/>
    <w:tmpl w:val="6700F3E8"/>
    <w:lvl w:ilvl="0">
      <w:start w:val="1"/>
      <w:numFmt w:val="decimal"/>
      <w:pStyle w:val="NumberedSubHeading"/>
      <w:lvlText w:val="%1 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pStyle w:val="NumberedBodyText"/>
      <w:lvlText w:val="%1.%2"/>
      <w:lvlJc w:val="left"/>
      <w:pPr>
        <w:tabs>
          <w:tab w:val="num" w:pos="567"/>
        </w:tabs>
        <w:ind w:left="567" w:hanging="567"/>
      </w:pPr>
    </w:lvl>
    <w:lvl w:ilvl="2">
      <w:start w:val="1"/>
      <w:numFmt w:val="decimal"/>
      <w:lvlText w:val="%1.%2.%3 "/>
      <w:lvlJc w:val="left"/>
      <w:pPr>
        <w:tabs>
          <w:tab w:val="num" w:pos="1134"/>
        </w:tabs>
        <w:ind w:left="1134" w:hanging="567"/>
      </w:pPr>
    </w:lvl>
    <w:lvl w:ilvl="3">
      <w:start w:val="1"/>
      <w:numFmt w:val="decimal"/>
      <w:lvlText w:val="%1.%2.%3.%4"/>
      <w:lvlJc w:val="left"/>
      <w:pPr>
        <w:tabs>
          <w:tab w:val="num" w:pos="1854"/>
        </w:tabs>
        <w:ind w:left="1701" w:hanging="567"/>
      </w:pPr>
    </w:lvl>
    <w:lvl w:ilvl="4">
      <w:start w:val="1"/>
      <w:numFmt w:val="decimal"/>
      <w:lvlText w:val="%1.%2.%3.%4.%5 "/>
      <w:lvlJc w:val="left"/>
      <w:pPr>
        <w:tabs>
          <w:tab w:val="num" w:pos="2781"/>
        </w:tabs>
        <w:ind w:left="2268" w:hanging="567"/>
      </w:pPr>
    </w:lvl>
    <w:lvl w:ilvl="5">
      <w:start w:val="1"/>
      <w:numFmt w:val="decimal"/>
      <w:lvlText w:val="%1.%2.%3.%4.%5.%6 "/>
      <w:lvlJc w:val="left"/>
      <w:pPr>
        <w:tabs>
          <w:tab w:val="num" w:pos="3141"/>
        </w:tabs>
        <w:ind w:left="2268" w:hanging="567"/>
      </w:pPr>
    </w:lvl>
    <w:lvl w:ilvl="6">
      <w:start w:val="1"/>
      <w:numFmt w:val="decimal"/>
      <w:lvlText w:val="%1.%2.%3.%4.%5.%6.%7 "/>
      <w:lvlJc w:val="left"/>
      <w:pPr>
        <w:tabs>
          <w:tab w:val="num" w:pos="3141"/>
        </w:tabs>
        <w:ind w:left="2268" w:hanging="567"/>
      </w:pPr>
    </w:lvl>
    <w:lvl w:ilvl="7">
      <w:start w:val="1"/>
      <w:numFmt w:val="decimal"/>
      <w:lvlText w:val="%1.%2.%3.%4.%5.%6.%7.%8 "/>
      <w:lvlJc w:val="left"/>
      <w:pPr>
        <w:tabs>
          <w:tab w:val="num" w:pos="3501"/>
        </w:tabs>
        <w:ind w:left="2268" w:hanging="567"/>
      </w:pPr>
    </w:lvl>
    <w:lvl w:ilvl="8">
      <w:start w:val="1"/>
      <w:numFmt w:val="decimal"/>
      <w:lvlText w:val="%1.%2.%3.%4.%5.%6.%7.%8.%9 "/>
      <w:lvlJc w:val="left"/>
      <w:pPr>
        <w:tabs>
          <w:tab w:val="num" w:pos="3501"/>
        </w:tabs>
        <w:ind w:left="2268" w:hanging="567"/>
      </w:pPr>
    </w:lvl>
  </w:abstractNum>
  <w:abstractNum w:abstractNumId="12">
    <w:nsid w:val="79DB16FC"/>
    <w:multiLevelType w:val="hybridMultilevel"/>
    <w:tmpl w:val="F64E90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E9165CC"/>
    <w:multiLevelType w:val="singleLevel"/>
    <w:tmpl w:val="6C0A24D0"/>
    <w:lvl w:ilvl="0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1"/>
  </w:num>
  <w:num w:numId="13">
    <w:abstractNumId w:val="10"/>
  </w:num>
  <w:num w:numId="14">
    <w:abstractNumId w:val="13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5444"/>
    <w:rsid w:val="000911CB"/>
    <w:rsid w:val="000D1FF1"/>
    <w:rsid w:val="000E3890"/>
    <w:rsid w:val="000F51FA"/>
    <w:rsid w:val="001549B8"/>
    <w:rsid w:val="00300544"/>
    <w:rsid w:val="00417428"/>
    <w:rsid w:val="00680E7F"/>
    <w:rsid w:val="00696932"/>
    <w:rsid w:val="006A0278"/>
    <w:rsid w:val="006B1281"/>
    <w:rsid w:val="007331CD"/>
    <w:rsid w:val="0085652D"/>
    <w:rsid w:val="008B6607"/>
    <w:rsid w:val="00B04BA9"/>
    <w:rsid w:val="00D63AA2"/>
    <w:rsid w:val="00D85444"/>
    <w:rsid w:val="00DC5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5444"/>
    <w:rPr>
      <w:rFonts w:ascii="Calibri" w:eastAsiaTheme="minorHAnsi" w:hAnsi="Calibri"/>
      <w:sz w:val="22"/>
      <w:szCs w:val="22"/>
      <w:lang w:eastAsia="en-US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rFonts w:ascii="Times New Roman" w:hAnsi="Times New Roman"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geHeading">
    <w:name w:val="Page Heading"/>
    <w:basedOn w:val="Normal"/>
    <w:next w:val="Normal"/>
    <w:pPr>
      <w:pageBreakBefore/>
      <w:spacing w:before="480" w:after="280"/>
    </w:pPr>
    <w:rPr>
      <w:sz w:val="44"/>
    </w:rPr>
  </w:style>
  <w:style w:type="paragraph" w:styleId="TOC9">
    <w:name w:val="toc 9"/>
    <w:basedOn w:val="Normal"/>
    <w:next w:val="Normal"/>
    <w:autoRedefine/>
    <w:semiHidden/>
    <w:pPr>
      <w:ind w:left="1600"/>
    </w:pPr>
  </w:style>
  <w:style w:type="paragraph" w:customStyle="1" w:styleId="SubHeading">
    <w:name w:val="Sub Heading"/>
    <w:basedOn w:val="Normal"/>
    <w:next w:val="Normal"/>
    <w:pPr>
      <w:keepNext/>
      <w:spacing w:before="440" w:after="280"/>
    </w:pPr>
    <w:rPr>
      <w:b/>
      <w:sz w:val="24"/>
    </w:rPr>
  </w:style>
  <w:style w:type="paragraph" w:customStyle="1" w:styleId="NumberedSubHeading">
    <w:name w:val="Numbered Sub Heading"/>
    <w:basedOn w:val="Normal"/>
    <w:next w:val="Normal"/>
    <w:pPr>
      <w:keepNext/>
      <w:numPr>
        <w:numId w:val="11"/>
      </w:numPr>
      <w:spacing w:before="440" w:after="40"/>
    </w:pPr>
    <w:rPr>
      <w:b/>
    </w:rPr>
  </w:style>
  <w:style w:type="paragraph" w:customStyle="1" w:styleId="NumberedBodyText">
    <w:name w:val="Numbered Body Text"/>
    <w:basedOn w:val="Normal"/>
    <w:pPr>
      <w:numPr>
        <w:ilvl w:val="1"/>
        <w:numId w:val="12"/>
      </w:numPr>
      <w:spacing w:before="180"/>
    </w:pPr>
  </w:style>
  <w:style w:type="paragraph" w:customStyle="1" w:styleId="NumberedParagraph">
    <w:name w:val="Numbered Paragraph"/>
    <w:basedOn w:val="Normal"/>
    <w:pPr>
      <w:numPr>
        <w:numId w:val="13"/>
      </w:numPr>
      <w:spacing w:before="180"/>
    </w:pPr>
  </w:style>
  <w:style w:type="paragraph" w:customStyle="1" w:styleId="Bullet">
    <w:name w:val="Bullet"/>
    <w:basedOn w:val="Normal"/>
    <w:pPr>
      <w:numPr>
        <w:numId w:val="14"/>
      </w:numPr>
      <w:tabs>
        <w:tab w:val="clear" w:pos="360"/>
        <w:tab w:val="num" w:pos="567"/>
      </w:tabs>
      <w:spacing w:before="180"/>
      <w:ind w:left="567" w:hanging="567"/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  <w:rPr>
      <w:sz w:val="12"/>
    </w:rPr>
  </w:style>
  <w:style w:type="paragraph" w:styleId="ListParagraph">
    <w:name w:val="List Paragraph"/>
    <w:basedOn w:val="Normal"/>
    <w:uiPriority w:val="34"/>
    <w:qFormat/>
    <w:rsid w:val="00D8544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8544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5444"/>
    <w:rPr>
      <w:rFonts w:ascii="Calibri" w:eastAsiaTheme="minorHAnsi" w:hAnsi="Calibri"/>
      <w:sz w:val="22"/>
      <w:szCs w:val="22"/>
      <w:lang w:eastAsia="en-US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rFonts w:ascii="Times New Roman" w:hAnsi="Times New Roman"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geHeading">
    <w:name w:val="Page Heading"/>
    <w:basedOn w:val="Normal"/>
    <w:next w:val="Normal"/>
    <w:pPr>
      <w:pageBreakBefore/>
      <w:spacing w:before="480" w:after="280"/>
    </w:pPr>
    <w:rPr>
      <w:sz w:val="44"/>
    </w:rPr>
  </w:style>
  <w:style w:type="paragraph" w:styleId="TOC9">
    <w:name w:val="toc 9"/>
    <w:basedOn w:val="Normal"/>
    <w:next w:val="Normal"/>
    <w:autoRedefine/>
    <w:semiHidden/>
    <w:pPr>
      <w:ind w:left="1600"/>
    </w:pPr>
  </w:style>
  <w:style w:type="paragraph" w:customStyle="1" w:styleId="SubHeading">
    <w:name w:val="Sub Heading"/>
    <w:basedOn w:val="Normal"/>
    <w:next w:val="Normal"/>
    <w:pPr>
      <w:keepNext/>
      <w:spacing w:before="440" w:after="280"/>
    </w:pPr>
    <w:rPr>
      <w:b/>
      <w:sz w:val="24"/>
    </w:rPr>
  </w:style>
  <w:style w:type="paragraph" w:customStyle="1" w:styleId="NumberedSubHeading">
    <w:name w:val="Numbered Sub Heading"/>
    <w:basedOn w:val="Normal"/>
    <w:next w:val="Normal"/>
    <w:pPr>
      <w:keepNext/>
      <w:numPr>
        <w:numId w:val="11"/>
      </w:numPr>
      <w:spacing w:before="440" w:after="40"/>
    </w:pPr>
    <w:rPr>
      <w:b/>
    </w:rPr>
  </w:style>
  <w:style w:type="paragraph" w:customStyle="1" w:styleId="NumberedBodyText">
    <w:name w:val="Numbered Body Text"/>
    <w:basedOn w:val="Normal"/>
    <w:pPr>
      <w:numPr>
        <w:ilvl w:val="1"/>
        <w:numId w:val="12"/>
      </w:numPr>
      <w:spacing w:before="180"/>
    </w:pPr>
  </w:style>
  <w:style w:type="paragraph" w:customStyle="1" w:styleId="NumberedParagraph">
    <w:name w:val="Numbered Paragraph"/>
    <w:basedOn w:val="Normal"/>
    <w:pPr>
      <w:numPr>
        <w:numId w:val="13"/>
      </w:numPr>
      <w:spacing w:before="180"/>
    </w:pPr>
  </w:style>
  <w:style w:type="paragraph" w:customStyle="1" w:styleId="Bullet">
    <w:name w:val="Bullet"/>
    <w:basedOn w:val="Normal"/>
    <w:pPr>
      <w:numPr>
        <w:numId w:val="14"/>
      </w:numPr>
      <w:tabs>
        <w:tab w:val="clear" w:pos="360"/>
        <w:tab w:val="num" w:pos="567"/>
      </w:tabs>
      <w:spacing w:before="180"/>
      <w:ind w:left="567" w:hanging="567"/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  <w:rPr>
      <w:sz w:val="12"/>
    </w:rPr>
  </w:style>
  <w:style w:type="paragraph" w:styleId="ListParagraph">
    <w:name w:val="List Paragraph"/>
    <w:basedOn w:val="Normal"/>
    <w:uiPriority w:val="34"/>
    <w:qFormat/>
    <w:rsid w:val="00D8544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8544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196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1068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Normal version 1.00</vt:lpstr>
    </vt:vector>
  </TitlesOfParts>
  <Company>British Council</Company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 version 1.00</dc:title>
  <dc:creator>Kamwendo, Phillip (Malawi)</dc:creator>
  <cp:lastModifiedBy>Mkaka, Bertha  (Malawi)</cp:lastModifiedBy>
  <cp:revision>2</cp:revision>
  <dcterms:created xsi:type="dcterms:W3CDTF">2016-11-24T12:37:00Z</dcterms:created>
  <dcterms:modified xsi:type="dcterms:W3CDTF">2016-11-24T12:37:00Z</dcterms:modified>
</cp:coreProperties>
</file>